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  <w:r w:rsidRPr="005943E1">
        <w:rPr>
          <w:rFonts w:ascii="Tahoma" w:hAnsi="Tahoma" w:cs="Tahoma"/>
          <w:b/>
          <w:noProof/>
        </w:rPr>
        <w:drawing>
          <wp:inline distT="0" distB="0" distL="0" distR="0" wp14:anchorId="05F3CF79" wp14:editId="756B08BB">
            <wp:extent cx="59436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  <w:r w:rsidRPr="005943E1">
        <w:rPr>
          <w:rFonts w:ascii="Tahoma" w:hAnsi="Tahoma" w:cs="Tahoma"/>
          <w:b/>
        </w:rPr>
        <w:t>Checklist for incorporation of a limited liability company- foreign ownership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5943E1" w:rsidRPr="005943E1" w:rsidTr="000230E5">
        <w:tc>
          <w:tcPr>
            <w:tcW w:w="5058" w:type="dxa"/>
            <w:shd w:val="clear" w:color="auto" w:fill="0F243E" w:themeFill="text2" w:themeFillShade="80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Details </w:t>
            </w:r>
          </w:p>
        </w:tc>
        <w:tc>
          <w:tcPr>
            <w:tcW w:w="4590" w:type="dxa"/>
            <w:shd w:val="clear" w:color="auto" w:fill="0F243E" w:themeFill="text2" w:themeFillShade="80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Fill in here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Name of the company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225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5943E1">
              <w:rPr>
                <w:rFonts w:ascii="Tahoma" w:hAnsi="Tahoma" w:cs="Tahoma"/>
                <w:i/>
              </w:rPr>
              <w:t>Details of shareholders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  <w:i/>
                <w:sz w:val="20"/>
                <w:szCs w:val="20"/>
              </w:rPr>
              <w:t>(Please note under the Kenyan Companies Act, 2015 a private company may have one shareholder)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Shareholder 1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Name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Postal address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Occupation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Nationality 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Mobile/phone number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Pr="005943E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Number of shares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2670"/>
        </w:trPr>
        <w:tc>
          <w:tcPr>
            <w:tcW w:w="5058" w:type="dxa"/>
            <w:tcBorders>
              <w:top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Shareholder 2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Name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Postal address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Occupation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Default="005943E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Nationality 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Email address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Mobile/phone number</w:t>
            </w:r>
          </w:p>
          <w:p w:rsidR="000F6241" w:rsidRPr="000F6241" w:rsidRDefault="000F6241" w:rsidP="000F6241">
            <w:pPr>
              <w:pStyle w:val="ListParagraph"/>
              <w:rPr>
                <w:rFonts w:ascii="Tahoma" w:hAnsi="Tahoma" w:cs="Tahoma"/>
              </w:rPr>
            </w:pPr>
          </w:p>
          <w:p w:rsidR="000F6241" w:rsidRPr="005943E1" w:rsidRDefault="000F6241" w:rsidP="00023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Number of shares</w:t>
            </w:r>
          </w:p>
          <w:p w:rsidR="005943E1" w:rsidRPr="005943E1" w:rsidRDefault="005943E1" w:rsidP="000230E5">
            <w:pPr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 xml:space="preserve">{insert more shareholders as  </w:t>
            </w:r>
            <w:r w:rsidR="000F6241">
              <w:rPr>
                <w:rFonts w:ascii="Tahoma" w:hAnsi="Tahoma" w:cs="Tahoma"/>
                <w:b/>
              </w:rPr>
              <w:t xml:space="preserve"> </w:t>
            </w:r>
            <w:r w:rsidRPr="005943E1">
              <w:rPr>
                <w:rFonts w:ascii="Tahoma" w:hAnsi="Tahoma" w:cs="Tahoma"/>
                <w:b/>
              </w:rPr>
              <w:t>necessary}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c>
          <w:tcPr>
            <w:tcW w:w="5058" w:type="dxa"/>
          </w:tcPr>
          <w:p w:rsidR="005943E1" w:rsidRPr="005943E1" w:rsidRDefault="000F6241" w:rsidP="000230E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Objectives of the company</w:t>
            </w:r>
            <w:bookmarkStart w:id="0" w:name="_GoBack"/>
            <w:bookmarkEnd w:id="0"/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(state the main business of the company you require to take e.g. investments company)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NB: (</w:t>
            </w:r>
            <w:r w:rsidRPr="005943E1">
              <w:rPr>
                <w:rFonts w:ascii="Tahoma" w:hAnsi="Tahoma" w:cs="Tahoma"/>
                <w:b/>
                <w:i/>
              </w:rPr>
              <w:t>The objects of the Company are unrestricted unless restricted in the articles)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5943E1" w:rsidRPr="005943E1" w:rsidRDefault="005943E1" w:rsidP="000230E5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</w:tr>
      <w:tr w:rsidR="005943E1" w:rsidRPr="005943E1" w:rsidTr="000230E5">
        <w:tc>
          <w:tcPr>
            <w:tcW w:w="5058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Share Capital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State the ratios of ownership? (Will all shareholders be equal?)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c>
          <w:tcPr>
            <w:tcW w:w="5058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 xml:space="preserve">If the same as the shareholders, please state same as shareholders. 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2A5A50" w:rsidRDefault="005943E1" w:rsidP="000230E5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A5A50">
              <w:rPr>
                <w:rFonts w:ascii="Tahoma" w:hAnsi="Tahoma" w:cs="Tahoma"/>
                <w:color w:val="FF0000"/>
              </w:rPr>
              <w:t>For all directors, please attach</w:t>
            </w:r>
          </w:p>
          <w:p w:rsidR="002A5A50" w:rsidRPr="002A5A50" w:rsidRDefault="002A5A50" w:rsidP="000230E5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  <w:p w:rsidR="005943E1" w:rsidRPr="002A5A50" w:rsidRDefault="005943E1" w:rsidP="005943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A5A50">
              <w:rPr>
                <w:rFonts w:ascii="Tahoma" w:hAnsi="Tahoma" w:cs="Tahoma"/>
                <w:color w:val="FF0000"/>
              </w:rPr>
              <w:t>Coloured Passport photograph</w:t>
            </w:r>
          </w:p>
          <w:p w:rsidR="005943E1" w:rsidRPr="005943E1" w:rsidRDefault="005943E1" w:rsidP="005943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2A5A50">
              <w:rPr>
                <w:rFonts w:ascii="Tahoma" w:hAnsi="Tahoma" w:cs="Tahoma"/>
                <w:color w:val="FF0000"/>
              </w:rPr>
              <w:t>Copy of National Identity Card or Passport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  <w:r w:rsidRPr="005943E1">
              <w:rPr>
                <w:rFonts w:ascii="Tahoma" w:hAnsi="Tahoma" w:cs="Tahoma"/>
                <w:u w:val="single"/>
              </w:rPr>
              <w:t>Details of directors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Director 1(all details are a must)</w:t>
            </w: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Name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Postal address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Occupation 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Pin number (must attach PIN)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Residential Address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Telephone/ Mobile Number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E-mail address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i/>
              </w:rPr>
            </w:pPr>
            <w:r w:rsidRPr="005943E1">
              <w:rPr>
                <w:rFonts w:ascii="Tahoma" w:hAnsi="Tahoma" w:cs="Tahoma"/>
              </w:rPr>
              <w:t xml:space="preserve">National ID Number or Passport Number </w:t>
            </w:r>
            <w:r w:rsidRPr="005943E1">
              <w:rPr>
                <w:rFonts w:ascii="Tahoma" w:hAnsi="Tahoma" w:cs="Tahoma"/>
                <w:b/>
                <w:i/>
              </w:rPr>
              <w:t>(If passport, please also include details of the issuing country and date of issue)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Director 2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Name 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Postal address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Occupation 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Pin number 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Residential Address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Telephone/ Mobile Number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E-mail address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i/>
              </w:rPr>
            </w:pPr>
            <w:r w:rsidRPr="005943E1">
              <w:rPr>
                <w:rFonts w:ascii="Tahoma" w:hAnsi="Tahoma" w:cs="Tahoma"/>
              </w:rPr>
              <w:t xml:space="preserve">National ID Number or Passport Number </w:t>
            </w:r>
            <w:r w:rsidRPr="005943E1">
              <w:rPr>
                <w:rFonts w:ascii="Tahoma" w:hAnsi="Tahoma" w:cs="Tahoma"/>
                <w:b/>
                <w:i/>
              </w:rPr>
              <w:t>(If passport, please also include details of the issuing country and date of issue)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{insert more directors as  necessary}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2195"/>
        </w:trPr>
        <w:tc>
          <w:tcPr>
            <w:tcW w:w="5058" w:type="dxa"/>
          </w:tcPr>
          <w:p w:rsid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D</w:t>
            </w:r>
            <w:r w:rsidR="002A5A50">
              <w:rPr>
                <w:rFonts w:ascii="Tahoma" w:hAnsi="Tahoma" w:cs="Tahoma"/>
                <w:b/>
              </w:rPr>
              <w:t>etails of the registered office</w:t>
            </w:r>
          </w:p>
          <w:p w:rsidR="002A5A50" w:rsidRPr="005943E1" w:rsidRDefault="002A5A50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 xml:space="preserve">Physical address of the company e.g. LR. No. /Plot No. 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Building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Location</w:t>
            </w:r>
          </w:p>
          <w:p w:rsidR="005943E1" w:rsidRPr="005943E1" w:rsidRDefault="005943E1" w:rsidP="000230E5">
            <w:pPr>
              <w:pStyle w:val="ListParagraph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Street /Road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Postal address</w:t>
            </w:r>
          </w:p>
          <w:p w:rsidR="005943E1" w:rsidRPr="005943E1" w:rsidRDefault="005943E1" w:rsidP="000230E5">
            <w:pPr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If you don’t have a registered office in Kenya, we currently offer registered office services at a cost of US$ 600 p.a.</w:t>
            </w:r>
          </w:p>
        </w:tc>
      </w:tr>
      <w:tr w:rsidR="005943E1" w:rsidRPr="005943E1" w:rsidTr="000230E5">
        <w:tc>
          <w:tcPr>
            <w:tcW w:w="5058" w:type="dxa"/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 xml:space="preserve">Payments 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How do you prefer to pay?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590" w:type="dxa"/>
          </w:tcPr>
          <w:p w:rsidR="005943E1" w:rsidRPr="005943E1" w:rsidRDefault="005943E1" w:rsidP="00023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lastRenderedPageBreak/>
              <w:t>Bank Cheque</w:t>
            </w: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Electronic Transfer</w:t>
            </w:r>
          </w:p>
          <w:p w:rsidR="005943E1" w:rsidRPr="005943E1" w:rsidRDefault="005943E1" w:rsidP="005943E1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1065"/>
        </w:trPr>
        <w:tc>
          <w:tcPr>
            <w:tcW w:w="5058" w:type="dxa"/>
            <w:tcBorders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lastRenderedPageBreak/>
              <w:t xml:space="preserve">Do your require other services? </w:t>
            </w:r>
            <w:r w:rsidR="002A5A50">
              <w:rPr>
                <w:rFonts w:ascii="Tahoma" w:hAnsi="Tahoma" w:cs="Tahoma"/>
                <w:b/>
              </w:rPr>
              <w:t>Take our silver package inclusive of these services</w:t>
            </w: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Registration of PIN</w:t>
            </w:r>
          </w:p>
          <w:p w:rsidR="005943E1" w:rsidRPr="005943E1" w:rsidRDefault="005943E1" w:rsidP="005943E1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br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5943E1" w:rsidRDefault="005943E1" w:rsidP="005943E1">
            <w:pPr>
              <w:spacing w:after="0" w:line="240" w:lineRule="auto"/>
            </w:pPr>
            <w:r w:rsidRPr="005943E1">
              <w:rPr>
                <w:rFonts w:ascii="Tahoma" w:hAnsi="Tahoma" w:cs="Tahoma"/>
              </w:rPr>
              <w:t>At least one of the foreign directors will require to apply for tax registration. Only then can we apply for taxation of the company.</w:t>
            </w:r>
            <w:r w:rsidR="002A5A50">
              <w:rPr>
                <w:rFonts w:ascii="Tahoma" w:hAnsi="Tahoma" w:cs="Tahoma"/>
              </w:rPr>
              <w:t xml:space="preserve"> To apply for alien ID, Please click here </w:t>
            </w:r>
            <w:hyperlink r:id="rId8" w:tgtFrame="_blank" w:history="1">
              <w:r w:rsidR="002A5A50">
                <w:rPr>
                  <w:rStyle w:val="Hyperlink"/>
                </w:rPr>
                <w:t>https://fns.immigration.go.ke/infopack/fns/fns/</w:t>
              </w:r>
            </w:hyperlink>
          </w:p>
          <w:p w:rsidR="002A5A50" w:rsidRPr="005943E1" w:rsidRDefault="002A5A50" w:rsidP="005943E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88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</w:rPr>
              <w:t>Resolution for opening a Bank Account</w:t>
            </w:r>
            <w:r w:rsidR="002A5A50">
              <w:rPr>
                <w:rFonts w:ascii="Tahoma" w:hAnsi="Tahoma" w:cs="Tahoma"/>
              </w:rPr>
              <w:t>/assistance in opening bank account</w:t>
            </w:r>
          </w:p>
          <w:p w:rsidR="005943E1" w:rsidRPr="005943E1" w:rsidRDefault="005943E1" w:rsidP="002A5A50">
            <w:pPr>
              <w:pStyle w:val="ListParagraph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provide mandates for opening and operating the bank account.</w:t>
            </w:r>
          </w:p>
        </w:tc>
      </w:tr>
      <w:tr w:rsidR="005943E1" w:rsidRPr="005943E1" w:rsidTr="000230E5">
        <w:trPr>
          <w:trHeight w:val="1277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Company Seal</w:t>
            </w:r>
          </w:p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943E1" w:rsidRPr="005943E1" w:rsidTr="000230E5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Sign up for our company secretarial services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2A5A50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Retainer for one year includes registered office US$ 700</w:t>
            </w:r>
          </w:p>
        </w:tc>
      </w:tr>
      <w:tr w:rsidR="005943E1" w:rsidRPr="005943E1" w:rsidTr="000230E5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5943E1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943E1">
              <w:rPr>
                <w:rFonts w:ascii="Tahoma" w:hAnsi="Tahoma" w:cs="Tahoma"/>
                <w:b/>
              </w:rPr>
              <w:t>Immigration</w:t>
            </w:r>
          </w:p>
          <w:p w:rsidR="005943E1" w:rsidRDefault="005943E1" w:rsidP="005943E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indicate if you would like to acquire a special pass for one of your directors.</w:t>
            </w:r>
          </w:p>
          <w:p w:rsidR="005943E1" w:rsidRPr="005943E1" w:rsidRDefault="005943E1" w:rsidP="005943E1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5943E1" w:rsidRPr="005943E1" w:rsidTr="000230E5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Any other comments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943E1" w:rsidRPr="005943E1" w:rsidRDefault="005943E1" w:rsidP="000230E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943E1" w:rsidRPr="005943E1" w:rsidRDefault="005943E1" w:rsidP="005943E1">
      <w:pPr>
        <w:rPr>
          <w:rFonts w:ascii="Tahoma" w:hAnsi="Tahoma" w:cs="Tahoma"/>
        </w:rPr>
      </w:pPr>
    </w:p>
    <w:p w:rsidR="005943E1" w:rsidRPr="005943E1" w:rsidRDefault="005943E1" w:rsidP="005943E1">
      <w:pPr>
        <w:rPr>
          <w:rFonts w:ascii="Tahoma" w:hAnsi="Tahoma" w:cs="Tahoma"/>
        </w:rPr>
      </w:pPr>
    </w:p>
    <w:p w:rsidR="005943E1" w:rsidRPr="005943E1" w:rsidRDefault="005943E1" w:rsidP="005943E1">
      <w:pPr>
        <w:rPr>
          <w:rFonts w:ascii="Tahoma" w:hAnsi="Tahoma" w:cs="Tahoma"/>
          <w:b/>
        </w:rPr>
      </w:pP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  <w:r w:rsidRPr="005943E1">
        <w:rPr>
          <w:rFonts w:ascii="Tahoma" w:hAnsi="Tahoma" w:cs="Tahoma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5943E1" w:rsidRPr="005943E1" w:rsidTr="000230E5"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Name</w:t>
            </w:r>
          </w:p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</w:tr>
      <w:tr w:rsidR="005943E1" w:rsidRPr="005943E1" w:rsidTr="000230E5"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Email</w:t>
            </w:r>
          </w:p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</w:tr>
      <w:tr w:rsidR="005943E1" w:rsidRPr="005943E1" w:rsidTr="000230E5"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  <w:r w:rsidRPr="005943E1">
              <w:rPr>
                <w:rFonts w:ascii="Tahoma" w:hAnsi="Tahoma" w:cs="Tahoma"/>
              </w:rPr>
              <w:t>Mobile phone Number</w:t>
            </w:r>
          </w:p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  <w:tc>
          <w:tcPr>
            <w:tcW w:w="4788" w:type="dxa"/>
          </w:tcPr>
          <w:p w:rsidR="005943E1" w:rsidRPr="005943E1" w:rsidRDefault="005943E1" w:rsidP="000230E5">
            <w:pPr>
              <w:rPr>
                <w:rFonts w:ascii="Tahoma" w:hAnsi="Tahoma" w:cs="Tahoma"/>
              </w:rPr>
            </w:pPr>
          </w:p>
        </w:tc>
      </w:tr>
    </w:tbl>
    <w:p w:rsidR="005943E1" w:rsidRPr="005943E1" w:rsidRDefault="005943E1" w:rsidP="005943E1">
      <w:pPr>
        <w:rPr>
          <w:rFonts w:ascii="Tahoma" w:hAnsi="Tahoma" w:cs="Tahoma"/>
        </w:rPr>
      </w:pP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  <w:r w:rsidRPr="005943E1">
        <w:rPr>
          <w:rFonts w:ascii="Tahoma" w:hAnsi="Tahoma" w:cs="Tahoma"/>
          <w:b/>
        </w:rPr>
        <w:t>FEES</w:t>
      </w:r>
    </w:p>
    <w:p w:rsidR="005943E1" w:rsidRPr="005943E1" w:rsidRDefault="005943E1" w:rsidP="005943E1">
      <w:pPr>
        <w:jc w:val="center"/>
        <w:rPr>
          <w:rFonts w:ascii="Tahoma" w:hAnsi="Tahoma" w:cs="Tahoma"/>
          <w:b/>
        </w:rPr>
      </w:pPr>
      <w:r w:rsidRPr="005943E1">
        <w:rPr>
          <w:rFonts w:ascii="Tahoma" w:hAnsi="Tahoma" w:cs="Tahoma"/>
          <w:b/>
        </w:rPr>
        <w:lastRenderedPageBreak/>
        <w:t>Please note fees is payable before work begins.</w:t>
      </w:r>
    </w:p>
    <w:p w:rsidR="002C3E8F" w:rsidRPr="005943E1" w:rsidRDefault="002C3E8F">
      <w:pPr>
        <w:rPr>
          <w:rFonts w:ascii="Tahoma" w:hAnsi="Tahoma" w:cs="Tahoma"/>
        </w:rPr>
      </w:pPr>
    </w:p>
    <w:sectPr w:rsidR="002C3E8F" w:rsidRPr="005943E1" w:rsidSect="00117E8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16" w:rsidRDefault="001A0416">
      <w:pPr>
        <w:spacing w:after="0" w:line="240" w:lineRule="auto"/>
      </w:pPr>
      <w:r>
        <w:separator/>
      </w:r>
    </w:p>
  </w:endnote>
  <w:endnote w:type="continuationSeparator" w:id="0">
    <w:p w:rsidR="001A0416" w:rsidRDefault="001A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60" w:rsidRDefault="001072D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C54">
      <w:rPr>
        <w:noProof/>
      </w:rPr>
      <w:t>3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812347" w:rsidRDefault="001A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16" w:rsidRDefault="001A0416">
      <w:pPr>
        <w:spacing w:after="0" w:line="240" w:lineRule="auto"/>
      </w:pPr>
      <w:r>
        <w:separator/>
      </w:r>
    </w:p>
  </w:footnote>
  <w:footnote w:type="continuationSeparator" w:id="0">
    <w:p w:rsidR="001A0416" w:rsidRDefault="001A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53A"/>
    <w:multiLevelType w:val="hybridMultilevel"/>
    <w:tmpl w:val="55283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CFA"/>
    <w:multiLevelType w:val="hybridMultilevel"/>
    <w:tmpl w:val="A118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0E6B"/>
    <w:multiLevelType w:val="hybridMultilevel"/>
    <w:tmpl w:val="BE462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7A9"/>
    <w:multiLevelType w:val="hybridMultilevel"/>
    <w:tmpl w:val="2F12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06C3"/>
    <w:multiLevelType w:val="hybridMultilevel"/>
    <w:tmpl w:val="534A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A7E0D"/>
    <w:multiLevelType w:val="hybridMultilevel"/>
    <w:tmpl w:val="0CB03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F0DC1"/>
    <w:multiLevelType w:val="hybridMultilevel"/>
    <w:tmpl w:val="93FC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A4855"/>
    <w:multiLevelType w:val="hybridMultilevel"/>
    <w:tmpl w:val="FC06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2E17"/>
    <w:multiLevelType w:val="hybridMultilevel"/>
    <w:tmpl w:val="B8F65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E1"/>
    <w:rsid w:val="000F6241"/>
    <w:rsid w:val="001072DF"/>
    <w:rsid w:val="001A0416"/>
    <w:rsid w:val="00277248"/>
    <w:rsid w:val="002A5A50"/>
    <w:rsid w:val="002C3E8F"/>
    <w:rsid w:val="004D3107"/>
    <w:rsid w:val="005943E1"/>
    <w:rsid w:val="00851C54"/>
    <w:rsid w:val="00B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1609"/>
  <w15:docId w15:val="{817BF827-C7A7-4569-BE9C-E0DADF93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43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3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E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E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immigration.go.ke/infopack/fns/f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Wanjiru Kamau</dc:creator>
  <cp:lastModifiedBy>Capita Registrars</cp:lastModifiedBy>
  <cp:revision>2</cp:revision>
  <dcterms:created xsi:type="dcterms:W3CDTF">2019-04-05T08:04:00Z</dcterms:created>
  <dcterms:modified xsi:type="dcterms:W3CDTF">2019-04-05T08:04:00Z</dcterms:modified>
</cp:coreProperties>
</file>